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0269D" w14:textId="52AFF0AA" w:rsidR="00FB69F7" w:rsidRPr="00D67898" w:rsidRDefault="00FB69F7" w:rsidP="00FB69F7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D67898">
        <w:rPr>
          <w:rFonts w:ascii="Arial" w:hAnsi="Arial" w:cs="Arial"/>
          <w:b/>
          <w:bCs/>
          <w:sz w:val="22"/>
        </w:rPr>
        <w:t>3GPP TSG-RAN WG2 Meeting #125</w:t>
      </w:r>
      <w:r w:rsidRPr="00D67898">
        <w:rPr>
          <w:rFonts w:ascii="Arial" w:hAnsi="Arial" w:cs="Arial"/>
          <w:b/>
          <w:bCs/>
          <w:sz w:val="22"/>
        </w:rPr>
        <w:tab/>
        <w:t>R2-240</w:t>
      </w:r>
      <w:r w:rsidR="00E613A6">
        <w:rPr>
          <w:rFonts w:ascii="Arial" w:hAnsi="Arial" w:cs="Arial"/>
          <w:b/>
          <w:bCs/>
          <w:sz w:val="22"/>
        </w:rPr>
        <w:t>16</w:t>
      </w:r>
      <w:r w:rsidR="00EF57CE">
        <w:rPr>
          <w:rFonts w:ascii="Arial" w:hAnsi="Arial" w:cs="Arial"/>
          <w:b/>
          <w:bCs/>
          <w:sz w:val="22"/>
        </w:rPr>
        <w:t>8</w:t>
      </w:r>
      <w:r w:rsidR="00E613A6">
        <w:rPr>
          <w:rFonts w:ascii="Arial" w:hAnsi="Arial" w:cs="Arial"/>
          <w:b/>
          <w:bCs/>
          <w:sz w:val="22"/>
        </w:rPr>
        <w:t>5</w:t>
      </w:r>
    </w:p>
    <w:p w14:paraId="2706292E" w14:textId="77777777" w:rsidR="00FB69F7" w:rsidRPr="00D67898" w:rsidRDefault="00FB69F7" w:rsidP="00FB69F7">
      <w:pPr>
        <w:tabs>
          <w:tab w:val="center" w:pos="4153"/>
          <w:tab w:val="right" w:pos="8306"/>
        </w:tabs>
        <w:rPr>
          <w:rFonts w:ascii="Arial" w:hAnsi="Arial" w:cs="Arial"/>
          <w:b/>
          <w:bCs/>
          <w:sz w:val="22"/>
        </w:rPr>
      </w:pPr>
      <w:r w:rsidRPr="00D67898">
        <w:rPr>
          <w:rFonts w:ascii="Arial" w:hAnsi="Arial" w:cs="Arial"/>
          <w:b/>
          <w:bCs/>
          <w:sz w:val="22"/>
        </w:rPr>
        <w:t>Athens, Greece, 26 February – 01 March 2024</w:t>
      </w:r>
    </w:p>
    <w:p w14:paraId="3266A2E0" w14:textId="77777777" w:rsidR="00FB69F7" w:rsidRPr="00D67898" w:rsidRDefault="00FB69F7" w:rsidP="00FB69F7">
      <w:pPr>
        <w:rPr>
          <w:rFonts w:ascii="Arial" w:hAnsi="Arial" w:cs="Arial"/>
        </w:rPr>
      </w:pPr>
    </w:p>
    <w:p w14:paraId="26834B0F" w14:textId="594242D3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Title:</w:t>
      </w:r>
      <w:r w:rsidRPr="00D67898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 w:rsidRPr="00D67898">
        <w:rPr>
          <w:rFonts w:ascii="Arial" w:hAnsi="Arial" w:cs="Arial"/>
        </w:rPr>
        <w:t>L</w:t>
      </w:r>
      <w:r w:rsidRPr="00D67898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>SPR</w:t>
      </w:r>
    </w:p>
    <w:p w14:paraId="15E35691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Response to:</w:t>
      </w:r>
      <w:r w:rsidRPr="00D67898">
        <w:rPr>
          <w:rFonts w:ascii="Arial" w:hAnsi="Arial" w:cs="Arial"/>
          <w:bCs/>
        </w:rPr>
        <w:tab/>
      </w:r>
      <w:bookmarkStart w:id="0" w:name="_Hlk158713743"/>
      <w:r w:rsidRPr="00996967">
        <w:rPr>
          <w:rFonts w:ascii="Arial" w:hAnsi="Arial" w:cs="Arial"/>
          <w:bCs/>
        </w:rPr>
        <w:t>R2-2311725</w:t>
      </w:r>
      <w:r>
        <w:rPr>
          <w:rFonts w:ascii="Arial" w:hAnsi="Arial" w:cs="Arial"/>
          <w:bCs/>
        </w:rPr>
        <w:t>/</w:t>
      </w:r>
      <w:r w:rsidRPr="00996967">
        <w:t xml:space="preserve"> </w:t>
      </w:r>
      <w:r w:rsidRPr="00996967">
        <w:rPr>
          <w:rFonts w:ascii="Arial" w:hAnsi="Arial" w:cs="Arial"/>
          <w:bCs/>
        </w:rPr>
        <w:t>R3-235868</w:t>
      </w:r>
      <w:bookmarkEnd w:id="0"/>
    </w:p>
    <w:p w14:paraId="4D7CC387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Release:</w:t>
      </w:r>
      <w:r w:rsidRPr="00D67898">
        <w:rPr>
          <w:rFonts w:ascii="Arial" w:hAnsi="Arial" w:cs="Arial"/>
          <w:bCs/>
        </w:rPr>
        <w:tab/>
        <w:t>Release 18</w:t>
      </w:r>
    </w:p>
    <w:p w14:paraId="4665FD7D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Work Item:</w:t>
      </w:r>
      <w:r w:rsidRPr="00D67898">
        <w:rPr>
          <w:rFonts w:ascii="Arial" w:hAnsi="Arial" w:cs="Arial"/>
          <w:bCs/>
        </w:rPr>
        <w:tab/>
      </w:r>
      <w:r w:rsidRPr="00C712F1">
        <w:rPr>
          <w:rFonts w:ascii="Arial" w:hAnsi="Arial" w:cs="Arial"/>
          <w:bCs/>
          <w:lang w:val="en-US"/>
        </w:rPr>
        <w:t>NR_ENDC_SON_MDT_enh2-Core</w:t>
      </w:r>
    </w:p>
    <w:p w14:paraId="51BA9062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/>
        </w:rPr>
      </w:pPr>
    </w:p>
    <w:p w14:paraId="7D41CF9F" w14:textId="3DE93AB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Source:</w:t>
      </w:r>
      <w:r w:rsidRPr="00D67898">
        <w:rPr>
          <w:rFonts w:ascii="Arial" w:hAnsi="Arial" w:cs="Arial"/>
          <w:bCs/>
        </w:rPr>
        <w:tab/>
      </w:r>
      <w:r w:rsidRPr="00EF57CE">
        <w:rPr>
          <w:rFonts w:ascii="Arial" w:hAnsi="Arial" w:cs="Arial"/>
          <w:bCs/>
        </w:rPr>
        <w:t>RAN WG2</w:t>
      </w:r>
    </w:p>
    <w:p w14:paraId="60C706AA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To:</w:t>
      </w:r>
      <w:r w:rsidRPr="00D678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RAN </w:t>
      </w:r>
      <w:r w:rsidRPr="00D67898">
        <w:rPr>
          <w:rFonts w:ascii="Arial" w:hAnsi="Arial" w:cs="Arial"/>
          <w:bCs/>
        </w:rPr>
        <w:t>WG</w:t>
      </w:r>
      <w:r>
        <w:rPr>
          <w:rFonts w:ascii="Arial" w:hAnsi="Arial" w:cs="Arial"/>
          <w:bCs/>
        </w:rPr>
        <w:t>3</w:t>
      </w:r>
    </w:p>
    <w:p w14:paraId="4E5783FE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Cc:</w:t>
      </w:r>
      <w:r w:rsidRPr="00D67898">
        <w:rPr>
          <w:rFonts w:ascii="Arial" w:hAnsi="Arial" w:cs="Arial"/>
          <w:bCs/>
        </w:rPr>
        <w:tab/>
      </w:r>
    </w:p>
    <w:p w14:paraId="0E6F981E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</w:p>
    <w:p w14:paraId="6A2B7F80" w14:textId="77777777" w:rsidR="00FB69F7" w:rsidRPr="00D67898" w:rsidRDefault="00FB69F7" w:rsidP="00FB69F7">
      <w:pPr>
        <w:tabs>
          <w:tab w:val="left" w:pos="2268"/>
        </w:tabs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Contact Person:</w:t>
      </w:r>
    </w:p>
    <w:p w14:paraId="21C75214" w14:textId="77777777" w:rsidR="00FB69F7" w:rsidRPr="00D67898" w:rsidRDefault="00FB69F7" w:rsidP="00FB69F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Name:</w:t>
      </w:r>
      <w:r w:rsidRPr="00D67898">
        <w:rPr>
          <w:rFonts w:ascii="Arial" w:hAnsi="Arial" w:cs="Arial"/>
          <w:bCs/>
        </w:rPr>
        <w:tab/>
        <w:t>Gy</w:t>
      </w:r>
      <w:r w:rsidRPr="00D67898">
        <w:rPr>
          <w:rFonts w:ascii="Arial" w:hAnsi="Arial" w:cs="Arial"/>
          <w:bCs/>
          <w:lang w:val="hu-HU"/>
        </w:rPr>
        <w:t>örgy Wolfner</w:t>
      </w:r>
    </w:p>
    <w:p w14:paraId="76A4976A" w14:textId="77777777" w:rsidR="00FB69F7" w:rsidRPr="00D67898" w:rsidRDefault="00FB69F7" w:rsidP="00FB69F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D67898">
        <w:rPr>
          <w:rFonts w:ascii="Arial" w:hAnsi="Arial" w:cs="Arial"/>
          <w:b/>
          <w:color w:val="0000FF"/>
          <w:lang w:val="en-US"/>
        </w:rPr>
        <w:t>E-mail Address:</w:t>
      </w:r>
      <w:r w:rsidRPr="00D67898">
        <w:rPr>
          <w:rFonts w:ascii="Arial" w:hAnsi="Arial" w:cs="Arial"/>
          <w:bCs/>
          <w:color w:val="0000FF"/>
          <w:lang w:val="en-US"/>
        </w:rPr>
        <w:tab/>
        <w:t>gyorgy&lt;dot&gt;wolfner&lt;at&gt;nokia&lt;dot&gt;com</w:t>
      </w:r>
    </w:p>
    <w:p w14:paraId="2351A8A8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EC00548" w14:textId="77777777" w:rsidR="00FB69F7" w:rsidRPr="00D67898" w:rsidRDefault="00FB69F7" w:rsidP="00FB69F7">
      <w:pPr>
        <w:tabs>
          <w:tab w:val="left" w:pos="2268"/>
        </w:tabs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Send any reply LS to:</w:t>
      </w:r>
      <w:r w:rsidRPr="00D678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D67898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D67898">
        <w:rPr>
          <w:rFonts w:ascii="Arial" w:hAnsi="Arial" w:cs="Arial"/>
          <w:b/>
        </w:rPr>
        <w:t xml:space="preserve"> </w:t>
      </w:r>
      <w:r w:rsidRPr="00D67898">
        <w:rPr>
          <w:rFonts w:ascii="Arial" w:hAnsi="Arial" w:cs="Arial"/>
          <w:bCs/>
        </w:rPr>
        <w:tab/>
      </w:r>
    </w:p>
    <w:p w14:paraId="7797633C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/>
        </w:rPr>
      </w:pPr>
    </w:p>
    <w:p w14:paraId="05C6EAF6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Attachments:</w:t>
      </w:r>
      <w:r w:rsidRPr="00D67898">
        <w:rPr>
          <w:rFonts w:ascii="Arial" w:hAnsi="Arial" w:cs="Arial"/>
          <w:bCs/>
        </w:rPr>
        <w:tab/>
        <w:t>-</w:t>
      </w:r>
    </w:p>
    <w:p w14:paraId="3B30A414" w14:textId="77777777" w:rsidR="00FB69F7" w:rsidRPr="00D67898" w:rsidRDefault="00FB69F7" w:rsidP="00FB69F7">
      <w:pPr>
        <w:pBdr>
          <w:bottom w:val="single" w:sz="4" w:space="1" w:color="auto"/>
        </w:pBdr>
        <w:rPr>
          <w:rFonts w:ascii="Arial" w:hAnsi="Arial" w:cs="Arial"/>
        </w:rPr>
      </w:pPr>
    </w:p>
    <w:p w14:paraId="54135C65" w14:textId="77777777" w:rsidR="00FB69F7" w:rsidRPr="00D67898" w:rsidRDefault="00FB69F7" w:rsidP="00FB69F7">
      <w:pPr>
        <w:rPr>
          <w:rFonts w:ascii="Arial" w:hAnsi="Arial" w:cs="Arial"/>
        </w:rPr>
      </w:pPr>
    </w:p>
    <w:p w14:paraId="05CC7353" w14:textId="77777777" w:rsidR="00FB69F7" w:rsidRPr="00D67898" w:rsidRDefault="00FB69F7" w:rsidP="00FB69F7">
      <w:pPr>
        <w:spacing w:after="120"/>
        <w:rPr>
          <w:rFonts w:ascii="Arial" w:hAnsi="Arial" w:cs="Arial"/>
          <w:b/>
        </w:rPr>
      </w:pPr>
      <w:r w:rsidRPr="00D67898">
        <w:rPr>
          <w:rFonts w:ascii="Arial" w:hAnsi="Arial" w:cs="Arial"/>
          <w:b/>
        </w:rPr>
        <w:t>1. Overall Description:</w:t>
      </w:r>
    </w:p>
    <w:p w14:paraId="0F70E875" w14:textId="77902F48" w:rsidR="00FB69F7" w:rsidRDefault="00FB69F7" w:rsidP="00FB69F7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thanks for the RAN3 LS on SPR (</w:t>
      </w:r>
      <w:r w:rsidRPr="00996967">
        <w:rPr>
          <w:rFonts w:ascii="Arial" w:hAnsi="Arial" w:cs="Arial"/>
          <w:bCs/>
        </w:rPr>
        <w:t>R2-2311725</w:t>
      </w:r>
      <w:r>
        <w:rPr>
          <w:rFonts w:ascii="Arial" w:hAnsi="Arial" w:cs="Arial"/>
          <w:bCs/>
        </w:rPr>
        <w:t>/</w:t>
      </w:r>
      <w:r w:rsidRPr="00996967">
        <w:t xml:space="preserve"> </w:t>
      </w:r>
      <w:r w:rsidRPr="00996967">
        <w:rPr>
          <w:rFonts w:ascii="Arial" w:hAnsi="Arial" w:cs="Arial"/>
          <w:bCs/>
        </w:rPr>
        <w:t>R3-235868</w:t>
      </w:r>
      <w:r>
        <w:rPr>
          <w:rFonts w:ascii="Arial" w:hAnsi="Arial" w:cs="Arial"/>
          <w:lang w:val="en-US"/>
        </w:rPr>
        <w:t xml:space="preserve">). RAN2 </w:t>
      </w:r>
      <w:r w:rsidR="006B2B2F">
        <w:rPr>
          <w:rFonts w:ascii="Arial" w:hAnsi="Arial" w:cs="Arial"/>
          <w:lang w:val="en-US"/>
        </w:rPr>
        <w:t>agreed</w:t>
      </w:r>
      <w:r>
        <w:rPr>
          <w:rFonts w:ascii="Arial" w:hAnsi="Arial" w:cs="Arial"/>
          <w:lang w:val="en-US"/>
        </w:rPr>
        <w:t xml:space="preserve"> </w:t>
      </w:r>
      <w:r w:rsidR="00E613A6">
        <w:rPr>
          <w:rFonts w:ascii="Arial" w:hAnsi="Arial" w:cs="Arial"/>
          <w:lang w:val="en-US"/>
        </w:rPr>
        <w:t xml:space="preserve">that the </w:t>
      </w:r>
      <w:r w:rsidRPr="006E6763">
        <w:rPr>
          <w:rFonts w:ascii="Arial" w:hAnsi="Arial" w:cs="Arial"/>
          <w:lang w:val="en-US"/>
        </w:rPr>
        <w:t xml:space="preserve">T310/T312 SPR triggering configuration </w:t>
      </w:r>
      <w:r w:rsidR="00E613A6">
        <w:rPr>
          <w:rFonts w:ascii="Arial" w:hAnsi="Arial" w:cs="Arial"/>
          <w:lang w:val="en-US"/>
        </w:rPr>
        <w:t xml:space="preserve">can be </w:t>
      </w:r>
      <w:r w:rsidR="006B2B2F">
        <w:rPr>
          <w:rFonts w:ascii="Arial" w:hAnsi="Arial" w:cs="Arial"/>
          <w:lang w:val="en-US"/>
        </w:rPr>
        <w:t>present</w:t>
      </w:r>
      <w:r w:rsidR="00E613A6">
        <w:rPr>
          <w:rFonts w:ascii="Arial" w:hAnsi="Arial" w:cs="Arial"/>
          <w:lang w:val="en-US"/>
        </w:rPr>
        <w:t xml:space="preserve"> in the </w:t>
      </w:r>
      <w:r w:rsidRPr="006E6763">
        <w:rPr>
          <w:rFonts w:ascii="Arial" w:hAnsi="Arial" w:cs="Arial"/>
          <w:i/>
          <w:iCs/>
          <w:lang w:val="en-US"/>
        </w:rPr>
        <w:t>CG-config</w:t>
      </w:r>
      <w:r w:rsidR="00E613A6">
        <w:rPr>
          <w:rFonts w:ascii="Arial" w:hAnsi="Arial" w:cs="Arial"/>
          <w:i/>
          <w:iCs/>
          <w:lang w:val="en-US"/>
        </w:rPr>
        <w:t xml:space="preserve"> </w:t>
      </w:r>
      <w:r w:rsidR="00E613A6">
        <w:rPr>
          <w:rFonts w:ascii="Arial" w:hAnsi="Arial" w:cs="Arial"/>
          <w:lang w:val="en-US"/>
        </w:rPr>
        <w:t>when the inter-node message is b</w:t>
      </w:r>
      <w:r w:rsidR="00E613A6" w:rsidRPr="00E613A6">
        <w:rPr>
          <w:rFonts w:ascii="Arial" w:hAnsi="Arial" w:cs="Arial"/>
          <w:lang w:val="en-US"/>
        </w:rPr>
        <w:t xml:space="preserve">etween </w:t>
      </w:r>
      <w:r w:rsidR="00E613A6">
        <w:rPr>
          <w:rFonts w:ascii="Arial" w:hAnsi="Arial" w:cs="Arial"/>
          <w:lang w:val="en-US"/>
        </w:rPr>
        <w:t xml:space="preserve">the </w:t>
      </w:r>
      <w:r w:rsidR="00E613A6" w:rsidRPr="00E613A6">
        <w:rPr>
          <w:rFonts w:ascii="Arial" w:hAnsi="Arial" w:cs="Arial"/>
          <w:lang w:val="en-US"/>
        </w:rPr>
        <w:t xml:space="preserve">Source SN and </w:t>
      </w:r>
      <w:r w:rsidR="00E613A6">
        <w:rPr>
          <w:rFonts w:ascii="Arial" w:hAnsi="Arial" w:cs="Arial"/>
          <w:lang w:val="en-US"/>
        </w:rPr>
        <w:t xml:space="preserve">the </w:t>
      </w:r>
      <w:r w:rsidR="00E613A6" w:rsidRPr="00E613A6">
        <w:rPr>
          <w:rFonts w:ascii="Arial" w:hAnsi="Arial" w:cs="Arial"/>
          <w:lang w:val="en-US"/>
        </w:rPr>
        <w:t>MN</w:t>
      </w:r>
      <w:r>
        <w:rPr>
          <w:rFonts w:ascii="Arial" w:hAnsi="Arial" w:cs="Arial"/>
          <w:lang w:val="en-US"/>
        </w:rPr>
        <w:t>.</w:t>
      </w:r>
      <w:r w:rsidR="00E613A6">
        <w:rPr>
          <w:rFonts w:ascii="Arial" w:hAnsi="Arial" w:cs="Arial"/>
          <w:lang w:val="en-US"/>
        </w:rPr>
        <w:t xml:space="preserve"> </w:t>
      </w:r>
    </w:p>
    <w:p w14:paraId="799297E8" w14:textId="77777777" w:rsidR="00FB69F7" w:rsidRPr="00D67898" w:rsidRDefault="00FB69F7" w:rsidP="00FB69F7">
      <w:pPr>
        <w:spacing w:after="120"/>
        <w:rPr>
          <w:rFonts w:ascii="Arial" w:hAnsi="Arial" w:cs="Arial"/>
          <w:b/>
        </w:rPr>
      </w:pPr>
      <w:r w:rsidRPr="00D67898">
        <w:rPr>
          <w:rFonts w:ascii="Arial" w:hAnsi="Arial" w:cs="Arial"/>
          <w:b/>
        </w:rPr>
        <w:t>2. Actions:</w:t>
      </w:r>
    </w:p>
    <w:p w14:paraId="07DAA375" w14:textId="77777777" w:rsidR="00FB69F7" w:rsidRPr="00D67898" w:rsidRDefault="00FB69F7" w:rsidP="00FB69F7">
      <w:pPr>
        <w:spacing w:after="120"/>
        <w:ind w:left="1985" w:hanging="1985"/>
        <w:rPr>
          <w:rFonts w:ascii="Arial" w:hAnsi="Arial" w:cs="Arial"/>
          <w:b/>
        </w:rPr>
      </w:pPr>
      <w:r w:rsidRPr="00D67898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WG3</w:t>
      </w:r>
    </w:p>
    <w:p w14:paraId="69BD82DD" w14:textId="77777777" w:rsidR="00FB69F7" w:rsidRPr="00D67898" w:rsidRDefault="00FB69F7" w:rsidP="00FB69F7">
      <w:pPr>
        <w:spacing w:after="120"/>
        <w:ind w:left="993" w:hanging="993"/>
        <w:rPr>
          <w:rFonts w:ascii="Arial" w:hAnsi="Arial" w:cs="Arial"/>
        </w:rPr>
      </w:pPr>
      <w:r w:rsidRPr="00D67898">
        <w:rPr>
          <w:rFonts w:ascii="Arial" w:hAnsi="Arial" w:cs="Arial"/>
          <w:b/>
        </w:rPr>
        <w:t xml:space="preserve">ACTION: </w:t>
      </w:r>
      <w:r w:rsidRPr="00D67898">
        <w:rPr>
          <w:rFonts w:ascii="Arial" w:hAnsi="Arial" w:cs="Arial"/>
          <w:b/>
        </w:rPr>
        <w:tab/>
      </w:r>
      <w:r w:rsidRPr="00D67898"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</w:rPr>
        <w:t>RAN3</w:t>
      </w:r>
      <w:r w:rsidRPr="00D67898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this decision into account.</w:t>
      </w:r>
    </w:p>
    <w:p w14:paraId="26523D71" w14:textId="77777777" w:rsidR="00FB69F7" w:rsidRPr="00D67898" w:rsidRDefault="00FB69F7" w:rsidP="00FB69F7">
      <w:pPr>
        <w:spacing w:after="120"/>
        <w:rPr>
          <w:rFonts w:ascii="Arial" w:hAnsi="Arial" w:cs="Arial"/>
          <w:b/>
        </w:rPr>
      </w:pPr>
    </w:p>
    <w:p w14:paraId="3C0BD3C5" w14:textId="77777777" w:rsidR="00FB69F7" w:rsidRPr="00D67898" w:rsidRDefault="00FB69F7" w:rsidP="00FB69F7">
      <w:pPr>
        <w:spacing w:after="120"/>
        <w:rPr>
          <w:rFonts w:ascii="Arial" w:hAnsi="Arial" w:cs="Arial"/>
          <w:b/>
        </w:rPr>
      </w:pPr>
      <w:r w:rsidRPr="00D67898">
        <w:rPr>
          <w:rFonts w:ascii="Arial" w:hAnsi="Arial" w:cs="Arial"/>
          <w:b/>
        </w:rPr>
        <w:t>3. Date of Next TSG-RAN WG2 Meeting:</w:t>
      </w:r>
    </w:p>
    <w:p w14:paraId="2CC7FD7E" w14:textId="1A7C7453" w:rsidR="00FB69F7" w:rsidRPr="00D67898" w:rsidRDefault="00FB69F7" w:rsidP="00FB69F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D67898">
        <w:rPr>
          <w:rFonts w:ascii="Arial" w:hAnsi="Arial" w:cs="Arial"/>
          <w:bCs/>
        </w:rPr>
        <w:t>RAN2#125bis</w:t>
      </w:r>
      <w:r w:rsidRPr="00D67898">
        <w:rPr>
          <w:rFonts w:ascii="Arial" w:hAnsi="Arial" w:cs="Arial"/>
          <w:bCs/>
        </w:rPr>
        <w:tab/>
        <w:t>from 2024-04-15</w:t>
      </w:r>
      <w:r w:rsidRPr="00D67898">
        <w:rPr>
          <w:rFonts w:ascii="Arial" w:hAnsi="Arial" w:cs="Arial"/>
          <w:bCs/>
        </w:rPr>
        <w:tab/>
        <w:t>to 2024-04-19</w:t>
      </w:r>
      <w:r w:rsidRPr="00D67898">
        <w:rPr>
          <w:rFonts w:ascii="Arial" w:hAnsi="Arial" w:cs="Arial"/>
          <w:bCs/>
        </w:rPr>
        <w:tab/>
      </w:r>
      <w:r w:rsidRPr="00D67898">
        <w:rPr>
          <w:rFonts w:ascii="Arial" w:hAnsi="Arial" w:cs="Arial"/>
          <w:bCs/>
        </w:rPr>
        <w:tab/>
      </w:r>
      <w:r w:rsidR="00E613A6">
        <w:rPr>
          <w:rFonts w:ascii="Arial" w:hAnsi="Arial" w:cs="Arial"/>
          <w:bCs/>
        </w:rPr>
        <w:t xml:space="preserve">Changsha, </w:t>
      </w:r>
      <w:r w:rsidRPr="00D67898">
        <w:rPr>
          <w:rFonts w:ascii="Arial" w:hAnsi="Arial" w:cs="Arial"/>
          <w:bCs/>
        </w:rPr>
        <w:t>China</w:t>
      </w:r>
    </w:p>
    <w:p w14:paraId="0F5484D9" w14:textId="77777777" w:rsidR="00FB69F7" w:rsidRPr="00D67898" w:rsidRDefault="00FB69F7" w:rsidP="00FB69F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D67898">
        <w:rPr>
          <w:rFonts w:ascii="Arial" w:hAnsi="Arial" w:cs="Arial"/>
          <w:bCs/>
        </w:rPr>
        <w:t>RAN2#126</w:t>
      </w:r>
      <w:r w:rsidRPr="00D67898">
        <w:rPr>
          <w:rFonts w:ascii="Arial" w:hAnsi="Arial" w:cs="Arial"/>
          <w:bCs/>
        </w:rPr>
        <w:tab/>
        <w:t>from 2024-05-20</w:t>
      </w:r>
      <w:r w:rsidRPr="00D67898">
        <w:rPr>
          <w:rFonts w:ascii="Arial" w:hAnsi="Arial" w:cs="Arial"/>
          <w:bCs/>
        </w:rPr>
        <w:tab/>
        <w:t>to 2024-05-24</w:t>
      </w:r>
      <w:r w:rsidRPr="00D67898">
        <w:rPr>
          <w:rFonts w:ascii="Arial" w:hAnsi="Arial" w:cs="Arial"/>
          <w:bCs/>
        </w:rPr>
        <w:tab/>
      </w:r>
      <w:r w:rsidRPr="00D67898">
        <w:rPr>
          <w:rFonts w:ascii="Arial" w:hAnsi="Arial" w:cs="Arial"/>
          <w:bCs/>
        </w:rPr>
        <w:tab/>
        <w:t>Fukuoka, Japan</w:t>
      </w:r>
    </w:p>
    <w:sectPr w:rsidR="00FB69F7" w:rsidRPr="00D6789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B381A" w14:textId="77777777" w:rsidR="00D0737D" w:rsidRDefault="00D0737D">
      <w:r>
        <w:separator/>
      </w:r>
    </w:p>
  </w:endnote>
  <w:endnote w:type="continuationSeparator" w:id="0">
    <w:p w14:paraId="052B47BA" w14:textId="77777777" w:rsidR="00D0737D" w:rsidRDefault="00D0737D">
      <w:r>
        <w:continuationSeparator/>
      </w:r>
    </w:p>
  </w:endnote>
  <w:endnote w:type="continuationNotice" w:id="1">
    <w:p w14:paraId="7AE9B9AF" w14:textId="77777777" w:rsidR="00D0737D" w:rsidRDefault="00D073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F78F4" w14:textId="77777777" w:rsidR="00D0737D" w:rsidRDefault="00D0737D">
      <w:r>
        <w:separator/>
      </w:r>
    </w:p>
  </w:footnote>
  <w:footnote w:type="continuationSeparator" w:id="0">
    <w:p w14:paraId="37E309E0" w14:textId="77777777" w:rsidR="00D0737D" w:rsidRDefault="00D0737D">
      <w:r>
        <w:continuationSeparator/>
      </w:r>
    </w:p>
  </w:footnote>
  <w:footnote w:type="continuationNotice" w:id="1">
    <w:p w14:paraId="1408C7AC" w14:textId="77777777" w:rsidR="00D0737D" w:rsidRDefault="00D073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8"/>
  </w:num>
  <w:num w:numId="2" w16cid:durableId="1307589789">
    <w:abstractNumId w:val="17"/>
  </w:num>
  <w:num w:numId="3" w16cid:durableId="1953433346">
    <w:abstractNumId w:val="14"/>
  </w:num>
  <w:num w:numId="4" w16cid:durableId="910777064">
    <w:abstractNumId w:val="10"/>
  </w:num>
  <w:num w:numId="5" w16cid:durableId="8023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0"/>
  </w:num>
  <w:num w:numId="9" w16cid:durableId="1777629406">
    <w:abstractNumId w:val="16"/>
  </w:num>
  <w:num w:numId="10" w16cid:durableId="1712924797">
    <w:abstractNumId w:val="15"/>
  </w:num>
  <w:num w:numId="11" w16cid:durableId="1110779652">
    <w:abstractNumId w:val="13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623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7DA3"/>
    <w:rsid w:val="0019281A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B2B2F"/>
    <w:rsid w:val="006D1114"/>
    <w:rsid w:val="006D5FCC"/>
    <w:rsid w:val="006F7688"/>
    <w:rsid w:val="00701A2B"/>
    <w:rsid w:val="00706717"/>
    <w:rsid w:val="007141F1"/>
    <w:rsid w:val="007261FF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4AFA"/>
    <w:rsid w:val="00B66CC7"/>
    <w:rsid w:val="00B70E77"/>
    <w:rsid w:val="00B7368D"/>
    <w:rsid w:val="00BA2AD5"/>
    <w:rsid w:val="00BA6534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0737D"/>
    <w:rsid w:val="00D237C3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90ECC"/>
    <w:rsid w:val="00DC6C67"/>
    <w:rsid w:val="00DF7F04"/>
    <w:rsid w:val="00E02B07"/>
    <w:rsid w:val="00E261AC"/>
    <w:rsid w:val="00E5415D"/>
    <w:rsid w:val="00E560E7"/>
    <w:rsid w:val="00E57BA2"/>
    <w:rsid w:val="00E613A6"/>
    <w:rsid w:val="00E7017E"/>
    <w:rsid w:val="00E73827"/>
    <w:rsid w:val="00E73DAC"/>
    <w:rsid w:val="00E83F3C"/>
    <w:rsid w:val="00EA1BD7"/>
    <w:rsid w:val="00EC2503"/>
    <w:rsid w:val="00ED133C"/>
    <w:rsid w:val="00ED4B16"/>
    <w:rsid w:val="00EF57CE"/>
    <w:rsid w:val="00EF6F48"/>
    <w:rsid w:val="00F11820"/>
    <w:rsid w:val="00F17587"/>
    <w:rsid w:val="00F23FFC"/>
    <w:rsid w:val="00F32CDF"/>
    <w:rsid w:val="00F54C66"/>
    <w:rsid w:val="00F769F4"/>
    <w:rsid w:val="00F9583D"/>
    <w:rsid w:val="00FB69F7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RBI5PAMIO524-1616901215-1545</_dlc_DocId>
    <_dlc_DocIdUrl xmlns="71c5aaf6-e6ce-465b-b873-5148d2a4c105">
      <Url>https://nokia.sharepoint.com/sites/gxp/_layouts/15/DocIdRedir.aspx?ID=RBI5PAMIO524-1616901215-1545</Url>
      <Description>RBI5PAMIO524-1616901215-1545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27498754-77E1-4F58-BFCF-8161F15CE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955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(GWO4)</dc:creator>
  <cp:keywords/>
  <dc:description/>
  <cp:lastModifiedBy>Nokia (GWO4)</cp:lastModifiedBy>
  <cp:revision>3</cp:revision>
  <cp:lastPrinted>2002-04-23T00:10:00Z</cp:lastPrinted>
  <dcterms:created xsi:type="dcterms:W3CDTF">2024-03-01T09:54:00Z</dcterms:created>
  <dcterms:modified xsi:type="dcterms:W3CDTF">2024-03-01T09:59:00Z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2c58cc98-9670-4744-9c3f-eeff1fd5cdf8</vt:lpwstr>
  </property>
  <property fmtid="{D5CDD505-2E9C-101B-9397-08002B2CF9AE}" pid="4" name="MediaServiceImageTags">
    <vt:lpwstr/>
  </property>
</Properties>
</file>